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8F2FA">
      <w:pPr>
        <w:rPr>
          <w:rFonts w:ascii="黑体" w:hAnsi="Times New Roman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Times New Roman" w:eastAsia="黑体" w:cs="黑体"/>
          <w:b/>
          <w:kern w:val="0"/>
          <w:sz w:val="28"/>
          <w:szCs w:val="28"/>
          <w:lang w:bidi="ar"/>
        </w:rPr>
        <w:t>附件1：</w:t>
      </w:r>
      <w:r>
        <w:rPr>
          <w:rFonts w:ascii="黑体" w:hAnsi="Times New Roman" w:eastAsia="黑体" w:cs="黑体"/>
          <w:b/>
          <w:kern w:val="0"/>
          <w:sz w:val="36"/>
          <w:szCs w:val="36"/>
          <w:lang w:bidi="ar"/>
        </w:rPr>
        <w:t xml:space="preserve"> </w:t>
      </w:r>
    </w:p>
    <w:p w14:paraId="028EB5BC">
      <w:pPr>
        <w:widowControl/>
        <w:tabs>
          <w:tab w:val="left" w:pos="4382"/>
        </w:tabs>
        <w:spacing w:before="312" w:beforeLines="100" w:after="156" w:afterLines="50"/>
        <w:jc w:val="center"/>
        <w:rPr>
          <w:rFonts w:ascii="黑体" w:hAnsi="黑体" w:eastAsia="黑体" w:cs="Helvetica"/>
          <w:b/>
          <w:bCs/>
          <w:w w:val="90"/>
          <w:kern w:val="0"/>
          <w:sz w:val="44"/>
          <w:szCs w:val="44"/>
        </w:rPr>
      </w:pPr>
      <w:r>
        <w:rPr>
          <w:rFonts w:hint="eastAsia" w:ascii="黑体" w:hAnsi="黑体" w:eastAsia="黑体" w:cs="Helvetica"/>
          <w:b/>
          <w:bCs/>
          <w:w w:val="90"/>
          <w:kern w:val="0"/>
          <w:sz w:val="44"/>
          <w:szCs w:val="44"/>
        </w:rPr>
        <w:t>贵阳人文科技学院“大地论文工程”</w:t>
      </w:r>
    </w:p>
    <w:p w14:paraId="100CF0E9">
      <w:pPr>
        <w:widowControl/>
        <w:tabs>
          <w:tab w:val="left" w:pos="4382"/>
        </w:tabs>
        <w:spacing w:before="312" w:beforeLines="100" w:after="156" w:afterLines="50"/>
        <w:jc w:val="center"/>
        <w:rPr>
          <w:rFonts w:ascii="黑体" w:hAnsi="Times New Roman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w w:val="90"/>
          <w:kern w:val="0"/>
          <w:sz w:val="44"/>
          <w:szCs w:val="44"/>
          <w:lang w:bidi="ar"/>
        </w:rPr>
        <w:t>学术论文竞赛参赛作品</w:t>
      </w: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bidi="ar"/>
        </w:rPr>
        <w:t>基本情况登记表</w:t>
      </w:r>
    </w:p>
    <w:p w14:paraId="387CED8F">
      <w:pPr>
        <w:widowControl/>
        <w:tabs>
          <w:tab w:val="left" w:pos="4382"/>
        </w:tabs>
        <w:spacing w:before="312" w:beforeLines="100" w:after="156" w:afterLines="50" w:line="20" w:lineRule="exact"/>
        <w:jc w:val="center"/>
        <w:rPr>
          <w:rFonts w:ascii="黑体" w:hAnsi="Times New Roman" w:eastAsia="黑体" w:cs="黑体"/>
          <w:b/>
          <w:sz w:val="44"/>
          <w:szCs w:val="44"/>
        </w:rPr>
      </w:pPr>
    </w:p>
    <w:p w14:paraId="6056B545">
      <w:pPr>
        <w:widowControl/>
        <w:tabs>
          <w:tab w:val="left" w:pos="4382"/>
        </w:tabs>
        <w:spacing w:before="312" w:beforeLines="100" w:after="156" w:afterLines="50" w:line="20" w:lineRule="exact"/>
        <w:jc w:val="center"/>
        <w:rPr>
          <w:rFonts w:ascii="黑体" w:hAnsi="Times New Roman" w:eastAsia="黑体" w:cs="黑体"/>
          <w:b/>
          <w:sz w:val="44"/>
          <w:szCs w:val="44"/>
        </w:rPr>
      </w:pPr>
    </w:p>
    <w:p w14:paraId="41F7C36D">
      <w:pPr>
        <w:widowControl/>
        <w:tabs>
          <w:tab w:val="left" w:pos="4382"/>
        </w:tabs>
        <w:spacing w:line="240" w:lineRule="exact"/>
        <w:jc w:val="center"/>
        <w:rPr>
          <w:rFonts w:eastAsia="Times New Roman"/>
          <w:b/>
          <w:sz w:val="18"/>
          <w:szCs w:val="18"/>
        </w:rPr>
      </w:pPr>
    </w:p>
    <w:tbl>
      <w:tblPr>
        <w:tblStyle w:val="8"/>
        <w:tblW w:w="8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6445"/>
      </w:tblGrid>
      <w:tr w14:paraId="22680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EA16C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36946">
            <w:pPr>
              <w:widowControl/>
              <w:jc w:val="center"/>
              <w:rPr>
                <w:rFonts w:ascii="宋体" w:hAnsi="Times New Roman" w:cs="宋体"/>
                <w:b/>
                <w:sz w:val="24"/>
                <w:szCs w:val="24"/>
              </w:rPr>
            </w:pPr>
          </w:p>
        </w:tc>
      </w:tr>
      <w:tr w14:paraId="07B2D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6C60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作    者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54740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5FE4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6595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学    院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FAD8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2D501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E7F6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 xml:space="preserve">专 </w:t>
            </w:r>
            <w:r>
              <w:rPr>
                <w:rFonts w:ascii="宋体" w:hAnsi="宋体" w:cs="宋体"/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业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30EC6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6E1D6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C7DE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0F981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1214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697D2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 xml:space="preserve">学 </w:t>
            </w:r>
            <w:r>
              <w:rPr>
                <w:rFonts w:ascii="宋体" w:hAnsi="宋体" w:cs="宋体"/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号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9C8B0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0500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A96F8">
            <w:pPr>
              <w:widowControl/>
              <w:tabs>
                <w:tab w:val="left" w:pos="4382"/>
              </w:tabs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 xml:space="preserve">班 </w:t>
            </w:r>
            <w:r>
              <w:rPr>
                <w:rFonts w:ascii="宋体" w:hAnsi="宋体" w:cs="宋体"/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级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48923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  <w:tr w14:paraId="00CBE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0B7CA">
            <w:pPr>
              <w:widowControl/>
              <w:tabs>
                <w:tab w:val="left" w:pos="4382"/>
              </w:tabs>
              <w:jc w:val="center"/>
              <w:rPr>
                <w:rFonts w:ascii="宋体" w:hAnsi="宋体" w:cs="宋体"/>
                <w:b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bidi="ar"/>
              </w:rPr>
              <w:t>指导教师</w:t>
            </w:r>
          </w:p>
        </w:tc>
        <w:tc>
          <w:tcPr>
            <w:tcW w:w="6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F22E">
            <w:pPr>
              <w:widowControl/>
              <w:tabs>
                <w:tab w:val="left" w:pos="4382"/>
              </w:tabs>
              <w:ind w:left="105" w:leftChars="50"/>
              <w:jc w:val="center"/>
              <w:rPr>
                <w:rFonts w:ascii="宋体" w:hAnsi="Times New Roman" w:cs="宋体"/>
                <w:b/>
                <w:sz w:val="28"/>
                <w:szCs w:val="28"/>
              </w:rPr>
            </w:pPr>
          </w:p>
        </w:tc>
      </w:tr>
    </w:tbl>
    <w:p w14:paraId="6EFE2575">
      <w:pPr>
        <w:widowControl/>
        <w:tabs>
          <w:tab w:val="left" w:pos="4382"/>
        </w:tabs>
        <w:spacing w:line="280" w:lineRule="exact"/>
        <w:jc w:val="center"/>
        <w:rPr>
          <w:rFonts w:ascii="华文仿宋" w:hAnsi="华文仿宋" w:eastAsia="华文仿宋" w:cs="华文仿宋"/>
          <w:b/>
          <w:spacing w:val="8"/>
          <w:sz w:val="24"/>
          <w:szCs w:val="24"/>
        </w:rPr>
      </w:pPr>
    </w:p>
    <w:p w14:paraId="6D2695D4">
      <w:pPr>
        <w:widowControl/>
        <w:tabs>
          <w:tab w:val="left" w:pos="4382"/>
        </w:tabs>
        <w:spacing w:line="400" w:lineRule="exact"/>
        <w:jc w:val="left"/>
        <w:rPr>
          <w:rFonts w:ascii="华文仿宋" w:hAnsi="华文仿宋" w:eastAsia="华文仿宋" w:cs="华文仿宋"/>
          <w:b/>
          <w:spacing w:val="8"/>
          <w:sz w:val="24"/>
        </w:rPr>
      </w:pPr>
    </w:p>
    <w:p w14:paraId="727B5050">
      <w:pPr>
        <w:rPr>
          <w:rFonts w:ascii="宋体" w:hAnsi="宋体" w:eastAsia="宋体" w:cs="Helvetica"/>
          <w:color w:val="333333"/>
          <w:kern w:val="0"/>
          <w:sz w:val="28"/>
          <w:szCs w:val="28"/>
        </w:rPr>
      </w:pPr>
    </w:p>
    <w:p w14:paraId="0435629A">
      <w:pPr>
        <w:jc w:val="center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贵阳人文科技学院科研处</w:t>
      </w:r>
    </w:p>
    <w:p w14:paraId="33514747">
      <w:pPr>
        <w:jc w:val="center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二〇二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年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Hans"/>
        </w:rPr>
        <w:t>九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月</w:t>
      </w:r>
    </w:p>
    <w:p w14:paraId="565816EB">
      <w:pPr>
        <w:jc w:val="center"/>
        <w:rPr>
          <w:rFonts w:ascii="黑体" w:hAnsi="黑体" w:eastAsia="黑体" w:cs="黑体"/>
          <w:color w:val="333333"/>
          <w:kern w:val="0"/>
          <w:sz w:val="32"/>
          <w:szCs w:val="32"/>
        </w:rPr>
      </w:pPr>
    </w:p>
    <w:p w14:paraId="472045C9">
      <w:pPr>
        <w:widowControl/>
        <w:tabs>
          <w:tab w:val="left" w:pos="4382"/>
        </w:tabs>
        <w:spacing w:before="312" w:beforeLines="100" w:after="156" w:afterLines="50" w:line="300" w:lineRule="exact"/>
        <w:jc w:val="left"/>
        <w:rPr>
          <w:rFonts w:ascii="黑体" w:hAnsi="Times New Roman" w:eastAsia="黑体" w:cs="黑体"/>
          <w:b/>
          <w:kern w:val="0"/>
          <w:sz w:val="28"/>
          <w:szCs w:val="28"/>
          <w:lang w:bidi="ar"/>
        </w:rPr>
      </w:pPr>
    </w:p>
    <w:p w14:paraId="4A4F9369">
      <w:pPr>
        <w:tabs>
          <w:tab w:val="left" w:pos="4382"/>
        </w:tabs>
        <w:spacing w:line="360" w:lineRule="auto"/>
        <w:jc w:val="center"/>
        <w:rPr>
          <w:rFonts w:ascii="仿宋_GB2312" w:eastAsia="仿宋_GB2312"/>
          <w:b/>
          <w:sz w:val="24"/>
        </w:rPr>
      </w:pPr>
      <w:r>
        <w:rPr>
          <w:rFonts w:hint="eastAsia" w:ascii="黑体" w:eastAsia="黑体"/>
          <w:b/>
          <w:sz w:val="36"/>
        </w:rPr>
        <w:t>论文评审细则</w:t>
      </w:r>
    </w:p>
    <w:tbl>
      <w:tblPr>
        <w:tblStyle w:val="9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022"/>
        <w:gridCol w:w="1085"/>
        <w:gridCol w:w="5141"/>
      </w:tblGrid>
      <w:tr w14:paraId="4899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512" w:type="dxa"/>
            <w:vAlign w:val="center"/>
          </w:tcPr>
          <w:p w14:paraId="0ACF428E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评价项目</w:t>
            </w:r>
          </w:p>
        </w:tc>
        <w:tc>
          <w:tcPr>
            <w:tcW w:w="1022" w:type="dxa"/>
            <w:vAlign w:val="center"/>
          </w:tcPr>
          <w:p w14:paraId="16444E76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  <w:tc>
          <w:tcPr>
            <w:tcW w:w="6226" w:type="dxa"/>
            <w:gridSpan w:val="2"/>
            <w:vAlign w:val="center"/>
          </w:tcPr>
          <w:p w14:paraId="02D216AD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评价标准（满分100分）</w:t>
            </w:r>
          </w:p>
        </w:tc>
      </w:tr>
      <w:tr w14:paraId="2D18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512" w:type="dxa"/>
            <w:vMerge w:val="restart"/>
            <w:vAlign w:val="center"/>
          </w:tcPr>
          <w:p w14:paraId="0812DFA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选题</w:t>
            </w:r>
          </w:p>
          <w:p w14:paraId="4EF0AB2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（20%）</w:t>
            </w:r>
          </w:p>
        </w:tc>
        <w:tc>
          <w:tcPr>
            <w:tcW w:w="1022" w:type="dxa"/>
            <w:vMerge w:val="restart"/>
            <w:vAlign w:val="center"/>
          </w:tcPr>
          <w:p w14:paraId="250035D1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56FC66C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9-10分</w:t>
            </w:r>
          </w:p>
        </w:tc>
        <w:tc>
          <w:tcPr>
            <w:tcW w:w="5141" w:type="dxa"/>
            <w:vMerge w:val="restart"/>
          </w:tcPr>
          <w:p w14:paraId="2F016DF3">
            <w:pPr>
              <w:numPr>
                <w:ilvl w:val="0"/>
                <w:numId w:val="1"/>
              </w:num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立意是否新颖；</w:t>
            </w:r>
          </w:p>
          <w:p w14:paraId="0619810A">
            <w:pPr>
              <w:numPr>
                <w:ilvl w:val="0"/>
                <w:numId w:val="1"/>
              </w:num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是否具有一定的现实意义或理论价值；</w:t>
            </w:r>
          </w:p>
          <w:p w14:paraId="326BA0C6">
            <w:pPr>
              <w:numPr>
                <w:ilvl w:val="0"/>
                <w:numId w:val="1"/>
              </w:num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观点是否鲜明；</w:t>
            </w:r>
          </w:p>
          <w:p w14:paraId="7966B2FF">
            <w:pPr>
              <w:numPr>
                <w:ilvl w:val="0"/>
                <w:numId w:val="1"/>
              </w:num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是否贴合实际。</w:t>
            </w:r>
          </w:p>
        </w:tc>
      </w:tr>
      <w:tr w14:paraId="5010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12" w:type="dxa"/>
            <w:vMerge w:val="continue"/>
            <w:vAlign w:val="center"/>
          </w:tcPr>
          <w:p w14:paraId="052C5A7F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38492A26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4E48F3B2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7-8分</w:t>
            </w:r>
          </w:p>
        </w:tc>
        <w:tc>
          <w:tcPr>
            <w:tcW w:w="5141" w:type="dxa"/>
            <w:vMerge w:val="continue"/>
          </w:tcPr>
          <w:p w14:paraId="3CC6330D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B45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512" w:type="dxa"/>
            <w:vMerge w:val="continue"/>
            <w:vAlign w:val="center"/>
          </w:tcPr>
          <w:p w14:paraId="650D7C9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2FD6E8FC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0977AEB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5-6分</w:t>
            </w:r>
          </w:p>
        </w:tc>
        <w:tc>
          <w:tcPr>
            <w:tcW w:w="5141" w:type="dxa"/>
            <w:vMerge w:val="continue"/>
          </w:tcPr>
          <w:p w14:paraId="4647A36D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38D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512" w:type="dxa"/>
            <w:vMerge w:val="continue"/>
            <w:vAlign w:val="center"/>
          </w:tcPr>
          <w:p w14:paraId="3AF7725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666CB927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5D71DDB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4分以下</w:t>
            </w:r>
          </w:p>
        </w:tc>
        <w:tc>
          <w:tcPr>
            <w:tcW w:w="5141" w:type="dxa"/>
            <w:vMerge w:val="continue"/>
          </w:tcPr>
          <w:p w14:paraId="2A540696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A1FC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512" w:type="dxa"/>
            <w:vMerge w:val="restart"/>
            <w:vAlign w:val="center"/>
          </w:tcPr>
          <w:p w14:paraId="75DD182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论文规范性</w:t>
            </w:r>
          </w:p>
          <w:p w14:paraId="314AD0B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（30%）</w:t>
            </w:r>
          </w:p>
        </w:tc>
        <w:tc>
          <w:tcPr>
            <w:tcW w:w="1022" w:type="dxa"/>
            <w:vMerge w:val="restart"/>
            <w:vAlign w:val="center"/>
          </w:tcPr>
          <w:p w14:paraId="438974AD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192060F9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9-10分</w:t>
            </w:r>
          </w:p>
        </w:tc>
        <w:tc>
          <w:tcPr>
            <w:tcW w:w="5141" w:type="dxa"/>
            <w:vMerge w:val="restart"/>
          </w:tcPr>
          <w:p w14:paraId="5A5C2319">
            <w:pPr>
              <w:numPr>
                <w:ilvl w:val="0"/>
                <w:numId w:val="2"/>
              </w:num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文章体例是否规范，目录、摘要、关键词、正文，字体、编排是否符合论文的相关要求；</w:t>
            </w:r>
          </w:p>
          <w:p w14:paraId="69FDB2E1">
            <w:pPr>
              <w:numPr>
                <w:ilvl w:val="0"/>
                <w:numId w:val="2"/>
              </w:num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语言是否符合论文语体特点，语句之间衔接自然，通顺连贯，层次、条例是否清晰；</w:t>
            </w:r>
          </w:p>
          <w:p w14:paraId="7DE93162">
            <w:pPr>
              <w:numPr>
                <w:ilvl w:val="0"/>
                <w:numId w:val="2"/>
              </w:num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参考的文献资料是否充分、合理。</w:t>
            </w:r>
          </w:p>
        </w:tc>
      </w:tr>
      <w:tr w14:paraId="5390B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vMerge w:val="continue"/>
            <w:vAlign w:val="center"/>
          </w:tcPr>
          <w:p w14:paraId="0740F9E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218DE6CA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0780615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7-8分</w:t>
            </w:r>
          </w:p>
        </w:tc>
        <w:tc>
          <w:tcPr>
            <w:tcW w:w="5141" w:type="dxa"/>
            <w:vMerge w:val="continue"/>
          </w:tcPr>
          <w:p w14:paraId="08260DCE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E02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12" w:type="dxa"/>
            <w:vMerge w:val="continue"/>
            <w:vAlign w:val="center"/>
          </w:tcPr>
          <w:p w14:paraId="5384ED3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7117CA0F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6A568DEE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5-6分</w:t>
            </w:r>
          </w:p>
        </w:tc>
        <w:tc>
          <w:tcPr>
            <w:tcW w:w="5141" w:type="dxa"/>
            <w:vMerge w:val="continue"/>
          </w:tcPr>
          <w:p w14:paraId="07DB6C3E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24F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12" w:type="dxa"/>
            <w:vMerge w:val="continue"/>
            <w:vAlign w:val="center"/>
          </w:tcPr>
          <w:p w14:paraId="42608CD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50B36312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45E06AF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4分以下</w:t>
            </w:r>
          </w:p>
        </w:tc>
        <w:tc>
          <w:tcPr>
            <w:tcW w:w="5141" w:type="dxa"/>
            <w:vMerge w:val="continue"/>
          </w:tcPr>
          <w:p w14:paraId="63A78246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3C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512" w:type="dxa"/>
            <w:vMerge w:val="restart"/>
            <w:vAlign w:val="center"/>
          </w:tcPr>
          <w:p w14:paraId="39CD150C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论文创新性</w:t>
            </w:r>
          </w:p>
          <w:p w14:paraId="05DB7A0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（20%）</w:t>
            </w:r>
          </w:p>
        </w:tc>
        <w:tc>
          <w:tcPr>
            <w:tcW w:w="1022" w:type="dxa"/>
            <w:vMerge w:val="restart"/>
            <w:vAlign w:val="center"/>
          </w:tcPr>
          <w:p w14:paraId="61AF6F4E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0D3B14C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9-10分</w:t>
            </w:r>
          </w:p>
        </w:tc>
        <w:tc>
          <w:tcPr>
            <w:tcW w:w="5141" w:type="dxa"/>
            <w:vMerge w:val="restart"/>
          </w:tcPr>
          <w:p w14:paraId="472F622E">
            <w:p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研究视角是否具有新意；</w:t>
            </w:r>
          </w:p>
          <w:p w14:paraId="24BC68B4">
            <w:p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2.问题的提出、规律与理论的揭示、所采取的研究方法是否具有创新；</w:t>
            </w:r>
          </w:p>
          <w:p w14:paraId="483D38C2">
            <w:p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3.研究结果是否具有创新性。</w:t>
            </w:r>
          </w:p>
        </w:tc>
      </w:tr>
      <w:tr w14:paraId="274B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512" w:type="dxa"/>
            <w:vMerge w:val="continue"/>
            <w:vAlign w:val="center"/>
          </w:tcPr>
          <w:p w14:paraId="6117761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64C95E4D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42A3C59B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7-8分</w:t>
            </w:r>
          </w:p>
        </w:tc>
        <w:tc>
          <w:tcPr>
            <w:tcW w:w="5141" w:type="dxa"/>
            <w:vMerge w:val="continue"/>
          </w:tcPr>
          <w:p w14:paraId="6BCE3DDC">
            <w:pPr>
              <w:numPr>
                <w:ilvl w:val="0"/>
                <w:numId w:val="3"/>
              </w:num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3872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12" w:type="dxa"/>
            <w:vMerge w:val="continue"/>
            <w:vAlign w:val="center"/>
          </w:tcPr>
          <w:p w14:paraId="1CE1C2F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597FC323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3E4E31A2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5-6分</w:t>
            </w:r>
          </w:p>
        </w:tc>
        <w:tc>
          <w:tcPr>
            <w:tcW w:w="5141" w:type="dxa"/>
            <w:vMerge w:val="continue"/>
          </w:tcPr>
          <w:p w14:paraId="3B138094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1DD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12" w:type="dxa"/>
            <w:vMerge w:val="continue"/>
            <w:vAlign w:val="center"/>
          </w:tcPr>
          <w:p w14:paraId="18FF5AE4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05A16826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67751FD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4分以下</w:t>
            </w:r>
          </w:p>
        </w:tc>
        <w:tc>
          <w:tcPr>
            <w:tcW w:w="5141" w:type="dxa"/>
            <w:vMerge w:val="continue"/>
          </w:tcPr>
          <w:p w14:paraId="0B66A88C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38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12" w:type="dxa"/>
            <w:vMerge w:val="restart"/>
            <w:vAlign w:val="center"/>
          </w:tcPr>
          <w:p w14:paraId="039FC99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论证</w:t>
            </w:r>
          </w:p>
          <w:p w14:paraId="1FAC25AF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（30%）</w:t>
            </w:r>
          </w:p>
        </w:tc>
        <w:tc>
          <w:tcPr>
            <w:tcW w:w="1022" w:type="dxa"/>
            <w:vMerge w:val="restart"/>
            <w:vAlign w:val="center"/>
          </w:tcPr>
          <w:p w14:paraId="42DE5C99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16249F1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9-10分</w:t>
            </w:r>
          </w:p>
        </w:tc>
        <w:tc>
          <w:tcPr>
            <w:tcW w:w="5141" w:type="dxa"/>
            <w:vMerge w:val="restart"/>
          </w:tcPr>
          <w:p w14:paraId="2C485599">
            <w:pPr>
              <w:numPr>
                <w:ilvl w:val="0"/>
                <w:numId w:val="4"/>
              </w:num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论证思路是否清楚，逻辑性强；</w:t>
            </w:r>
          </w:p>
          <w:p w14:paraId="34416FE9">
            <w:pPr>
              <w:numPr>
                <w:ilvl w:val="0"/>
                <w:numId w:val="4"/>
              </w:num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理论的说明、解释是否科学、恰当；</w:t>
            </w:r>
          </w:p>
          <w:p w14:paraId="73F38593">
            <w:pPr>
              <w:numPr>
                <w:ilvl w:val="0"/>
                <w:numId w:val="4"/>
              </w:num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论点、论据是否统一，论证过程是否严谨；</w:t>
            </w:r>
          </w:p>
          <w:p w14:paraId="7CFB7255">
            <w:pPr>
              <w:numPr>
                <w:ilvl w:val="0"/>
                <w:numId w:val="4"/>
              </w:num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研究设计是否规范科学；</w:t>
            </w:r>
          </w:p>
          <w:p w14:paraId="486F4A69">
            <w:pPr>
              <w:numPr>
                <w:ilvl w:val="0"/>
                <w:numId w:val="4"/>
              </w:numPr>
              <w:tabs>
                <w:tab w:val="left" w:pos="312"/>
              </w:tabs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研究结论是否合理可靠。</w:t>
            </w:r>
          </w:p>
        </w:tc>
      </w:tr>
      <w:tr w14:paraId="743E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512" w:type="dxa"/>
            <w:vMerge w:val="continue"/>
            <w:vAlign w:val="center"/>
          </w:tcPr>
          <w:p w14:paraId="4EDCD3C4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09BDB349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7DADD99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7-8分</w:t>
            </w:r>
          </w:p>
        </w:tc>
        <w:tc>
          <w:tcPr>
            <w:tcW w:w="5141" w:type="dxa"/>
            <w:vMerge w:val="continue"/>
          </w:tcPr>
          <w:p w14:paraId="45CA88A1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72E2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512" w:type="dxa"/>
            <w:vMerge w:val="continue"/>
            <w:vAlign w:val="center"/>
          </w:tcPr>
          <w:p w14:paraId="40E4D924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53DCCEB7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5746021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5-6分</w:t>
            </w:r>
          </w:p>
        </w:tc>
        <w:tc>
          <w:tcPr>
            <w:tcW w:w="5141" w:type="dxa"/>
            <w:vMerge w:val="continue"/>
          </w:tcPr>
          <w:p w14:paraId="76F0CC7D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60F5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512" w:type="dxa"/>
            <w:vMerge w:val="continue"/>
            <w:vAlign w:val="center"/>
          </w:tcPr>
          <w:p w14:paraId="19FB885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22" w:type="dxa"/>
            <w:vMerge w:val="continue"/>
            <w:vAlign w:val="center"/>
          </w:tcPr>
          <w:p w14:paraId="07225E03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4622F1D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4分以下</w:t>
            </w:r>
          </w:p>
        </w:tc>
        <w:tc>
          <w:tcPr>
            <w:tcW w:w="5141" w:type="dxa"/>
            <w:vMerge w:val="continue"/>
          </w:tcPr>
          <w:p w14:paraId="19CD7785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2DF5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512" w:type="dxa"/>
            <w:vAlign w:val="center"/>
          </w:tcPr>
          <w:p w14:paraId="48A53BFA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总分</w:t>
            </w:r>
          </w:p>
        </w:tc>
        <w:tc>
          <w:tcPr>
            <w:tcW w:w="7248" w:type="dxa"/>
            <w:gridSpan w:val="3"/>
            <w:vAlign w:val="center"/>
          </w:tcPr>
          <w:p w14:paraId="7C80BFFD">
            <w:pPr>
              <w:spacing w:line="32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924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1512" w:type="dxa"/>
            <w:vAlign w:val="center"/>
          </w:tcPr>
          <w:p w14:paraId="416D88F2">
            <w:pPr>
              <w:spacing w:line="3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7248" w:type="dxa"/>
            <w:gridSpan w:val="3"/>
            <w:vAlign w:val="center"/>
          </w:tcPr>
          <w:p w14:paraId="0095812F">
            <w:pPr>
              <w:spacing w:line="32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凡有以下情况者，合计得分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不应超过60分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：（1）引用超过80%，且未作注解说明出处；（2）整篇错别字、语病过多。</w:t>
            </w:r>
          </w:p>
        </w:tc>
      </w:tr>
    </w:tbl>
    <w:p w14:paraId="118CE292">
      <w:pPr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说明：</w:t>
      </w:r>
    </w:p>
    <w:p w14:paraId="2B47317D">
      <w:pPr>
        <w:numPr>
          <w:ilvl w:val="0"/>
          <w:numId w:val="5"/>
        </w:numPr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参考评价标准及对应分值给出各项得分，最后合计得出总分。</w:t>
      </w:r>
    </w:p>
    <w:p w14:paraId="391C4483">
      <w:pPr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2、坚持客观公正、一视同仁，真正把能符合“大地论文工程”思想精神的优秀论文评选出来，以调动全校教职工、学生的科研积极性。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41B341"/>
    <w:multiLevelType w:val="singleLevel"/>
    <w:tmpl w:val="9D41B3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0D69D02"/>
    <w:multiLevelType w:val="singleLevel"/>
    <w:tmpl w:val="C0D69D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E227A59"/>
    <w:multiLevelType w:val="singleLevel"/>
    <w:tmpl w:val="FE227A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98C7F1A"/>
    <w:multiLevelType w:val="singleLevel"/>
    <w:tmpl w:val="198C7F1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565E659A"/>
    <w:multiLevelType w:val="singleLevel"/>
    <w:tmpl w:val="565E659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yNjZmN2I5NGJiYThlNTJiYTA3OTMyOTIwM2VmZWMifQ=="/>
  </w:docVars>
  <w:rsids>
    <w:rsidRoot w:val="00563B63"/>
    <w:rsid w:val="00010E0E"/>
    <w:rsid w:val="00173A0D"/>
    <w:rsid w:val="001D145E"/>
    <w:rsid w:val="00206F29"/>
    <w:rsid w:val="002546AA"/>
    <w:rsid w:val="002A170F"/>
    <w:rsid w:val="002A4EDF"/>
    <w:rsid w:val="00315D9B"/>
    <w:rsid w:val="00326DF2"/>
    <w:rsid w:val="00364A7E"/>
    <w:rsid w:val="00375FFA"/>
    <w:rsid w:val="0038556D"/>
    <w:rsid w:val="00416014"/>
    <w:rsid w:val="00417362"/>
    <w:rsid w:val="00452A0F"/>
    <w:rsid w:val="0045407B"/>
    <w:rsid w:val="0048784E"/>
    <w:rsid w:val="004D6BB7"/>
    <w:rsid w:val="004E0D76"/>
    <w:rsid w:val="004F3CD9"/>
    <w:rsid w:val="00506446"/>
    <w:rsid w:val="00563B63"/>
    <w:rsid w:val="00563E94"/>
    <w:rsid w:val="00594871"/>
    <w:rsid w:val="0059652C"/>
    <w:rsid w:val="005E51EA"/>
    <w:rsid w:val="00607B38"/>
    <w:rsid w:val="00650953"/>
    <w:rsid w:val="0065591F"/>
    <w:rsid w:val="00665D72"/>
    <w:rsid w:val="006660B3"/>
    <w:rsid w:val="00694E53"/>
    <w:rsid w:val="006953D4"/>
    <w:rsid w:val="006C4137"/>
    <w:rsid w:val="006F5717"/>
    <w:rsid w:val="00702913"/>
    <w:rsid w:val="00754F49"/>
    <w:rsid w:val="00757B79"/>
    <w:rsid w:val="00771234"/>
    <w:rsid w:val="00786B32"/>
    <w:rsid w:val="0079425C"/>
    <w:rsid w:val="007F2041"/>
    <w:rsid w:val="007F278C"/>
    <w:rsid w:val="0080111F"/>
    <w:rsid w:val="008477E8"/>
    <w:rsid w:val="008612FB"/>
    <w:rsid w:val="008B3A5A"/>
    <w:rsid w:val="008E206A"/>
    <w:rsid w:val="008E7138"/>
    <w:rsid w:val="009120C1"/>
    <w:rsid w:val="00914FCB"/>
    <w:rsid w:val="00915D76"/>
    <w:rsid w:val="009B655B"/>
    <w:rsid w:val="009D5A5C"/>
    <w:rsid w:val="009E5127"/>
    <w:rsid w:val="00A06E56"/>
    <w:rsid w:val="00A1701A"/>
    <w:rsid w:val="00A40CF8"/>
    <w:rsid w:val="00A602E0"/>
    <w:rsid w:val="00A82A18"/>
    <w:rsid w:val="00AC418C"/>
    <w:rsid w:val="00AF15ED"/>
    <w:rsid w:val="00AF452D"/>
    <w:rsid w:val="00B166F5"/>
    <w:rsid w:val="00B71235"/>
    <w:rsid w:val="00BE111D"/>
    <w:rsid w:val="00C1083F"/>
    <w:rsid w:val="00C327C9"/>
    <w:rsid w:val="00C5475F"/>
    <w:rsid w:val="00CC069B"/>
    <w:rsid w:val="00CF0B36"/>
    <w:rsid w:val="00D150ED"/>
    <w:rsid w:val="00D457FB"/>
    <w:rsid w:val="00D7580E"/>
    <w:rsid w:val="00DB2AC7"/>
    <w:rsid w:val="00DD3726"/>
    <w:rsid w:val="00DF299D"/>
    <w:rsid w:val="00E15867"/>
    <w:rsid w:val="00E164A1"/>
    <w:rsid w:val="00E20C23"/>
    <w:rsid w:val="00E50520"/>
    <w:rsid w:val="00E60BD9"/>
    <w:rsid w:val="00E6184C"/>
    <w:rsid w:val="00EB3486"/>
    <w:rsid w:val="00EF62FE"/>
    <w:rsid w:val="00F64E19"/>
    <w:rsid w:val="00F7105C"/>
    <w:rsid w:val="00F82291"/>
    <w:rsid w:val="00F86680"/>
    <w:rsid w:val="00F96FE7"/>
    <w:rsid w:val="00FA5939"/>
    <w:rsid w:val="00FF00DA"/>
    <w:rsid w:val="0FAD42BA"/>
    <w:rsid w:val="15E27446"/>
    <w:rsid w:val="2208487A"/>
    <w:rsid w:val="22D36AEA"/>
    <w:rsid w:val="38C62507"/>
    <w:rsid w:val="3BC258AE"/>
    <w:rsid w:val="3EB727EC"/>
    <w:rsid w:val="4A29437E"/>
    <w:rsid w:val="553C6C98"/>
    <w:rsid w:val="55EE0ACD"/>
    <w:rsid w:val="588D02C9"/>
    <w:rsid w:val="69636DEB"/>
    <w:rsid w:val="742D4522"/>
    <w:rsid w:val="782814E8"/>
    <w:rsid w:val="FD653B75"/>
    <w:rsid w:val="FFFB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21"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footnote reference"/>
    <w:unhideWhenUsed/>
    <w:qFormat/>
    <w:uiPriority w:val="0"/>
    <w:rPr>
      <w:vertAlign w:val="superscript"/>
    </w:rPr>
  </w:style>
  <w:style w:type="character" w:customStyle="1" w:styleId="15">
    <w:name w:val="Body text|2_"/>
    <w:basedOn w:val="10"/>
    <w:link w:val="16"/>
    <w:qFormat/>
    <w:uiPriority w:val="0"/>
    <w:rPr>
      <w:rFonts w:ascii="PMingLiU" w:hAnsi="PMingLiU" w:eastAsia="PMingLiU" w:cs="PMingLiU"/>
      <w:spacing w:val="20"/>
      <w:sz w:val="30"/>
      <w:szCs w:val="30"/>
      <w:shd w:val="clear" w:color="auto" w:fill="FFFFFF"/>
    </w:rPr>
  </w:style>
  <w:style w:type="paragraph" w:customStyle="1" w:styleId="16">
    <w:name w:val="Body text|2"/>
    <w:basedOn w:val="1"/>
    <w:link w:val="15"/>
    <w:qFormat/>
    <w:uiPriority w:val="0"/>
    <w:pPr>
      <w:shd w:val="clear" w:color="auto" w:fill="FFFFFF"/>
      <w:spacing w:before="480" w:line="518" w:lineRule="exact"/>
      <w:jc w:val="distribute"/>
    </w:pPr>
    <w:rPr>
      <w:rFonts w:ascii="PMingLiU" w:hAnsi="PMingLiU" w:eastAsia="PMingLiU" w:cs="PMingLiU"/>
      <w:spacing w:val="20"/>
      <w:sz w:val="30"/>
      <w:szCs w:val="30"/>
    </w:rPr>
  </w:style>
  <w:style w:type="character" w:customStyle="1" w:styleId="17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4"/>
    <w:qFormat/>
    <w:uiPriority w:val="99"/>
    <w:rPr>
      <w:sz w:val="18"/>
      <w:szCs w:val="18"/>
    </w:rPr>
  </w:style>
  <w:style w:type="paragraph" w:customStyle="1" w:styleId="19">
    <w:name w:val="List Paragraph"/>
    <w:basedOn w:val="1"/>
    <w:qFormat/>
    <w:uiPriority w:val="34"/>
    <w:pPr>
      <w:ind w:firstLine="420" w:firstLineChars="200"/>
    </w:pPr>
    <w:rPr>
      <w:szCs w:val="24"/>
    </w:rPr>
  </w:style>
  <w:style w:type="character" w:customStyle="1" w:styleId="20">
    <w:name w:val="日期 Char"/>
    <w:basedOn w:val="10"/>
    <w:link w:val="2"/>
    <w:semiHidden/>
    <w:qFormat/>
    <w:uiPriority w:val="99"/>
  </w:style>
  <w:style w:type="character" w:customStyle="1" w:styleId="21">
    <w:name w:val="脚注文本 Char"/>
    <w:basedOn w:val="10"/>
    <w:link w:val="6"/>
    <w:semiHidden/>
    <w:qFormat/>
    <w:uiPriority w:val="0"/>
    <w:rPr>
      <w:sz w:val="18"/>
      <w:szCs w:val="18"/>
    </w:rPr>
  </w:style>
  <w:style w:type="character" w:customStyle="1" w:styleId="22">
    <w:name w:val="未处理的提及1"/>
    <w:basedOn w:val="10"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567</Words>
  <Characters>611</Characters>
  <Lines>5</Lines>
  <Paragraphs>1</Paragraphs>
  <TotalTime>0</TotalTime>
  <ScaleCrop>false</ScaleCrop>
  <LinksUpToDate>false</LinksUpToDate>
  <CharactersWithSpaces>632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2021-07-03T08:46:00Z</dcterms:created>
  <dc:creator>yoonu</dc:creator>
  <cp:lastModifiedBy>Zz</cp:lastModifiedBy>
  <cp:lastPrinted>2021-07-02T01:27:00Z</cp:lastPrinted>
  <dcterms:modified xsi:type="dcterms:W3CDTF">2025-09-22T02:13:44Z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2894655DB3D54CDE98D0901227D72B7E_12</vt:lpwstr>
  </property>
  <property fmtid="{D5CDD505-2E9C-101B-9397-08002B2CF9AE}" pid="4" name="KSOTemplateDocerSaveRecord">
    <vt:lpwstr>eyJoZGlkIjoiZjgyNjZmN2I5NGJiYThlNTJiYTA3OTMyOTIwM2VmZWMiLCJ1c2VySWQiOiIyNDA4NDY2NDAifQ==</vt:lpwstr>
  </property>
</Properties>
</file>